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B0D" w14:textId="33B2C0F2" w:rsidR="00413352" w:rsidRPr="00413352" w:rsidRDefault="00413352" w:rsidP="0041335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C35791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2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5F8E9497" w14:textId="77777777" w:rsidR="00413352" w:rsidRPr="00413352" w:rsidRDefault="00413352" w:rsidP="0041335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7BE76102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7681891A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6275A28E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5EA0205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0D5C4AE4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28B1D4D6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93EDE92" w14:textId="0E5128CF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1639B883" w14:textId="58AECF96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734ABDB7" w14:textId="77777777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5CFDB5EF" w14:textId="3E987197" w:rsidR="00413352" w:rsidRPr="00413352" w:rsidRDefault="00413352" w:rsidP="00413352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w zależności od podmiotu: NIP/REGON, KRS/CEiDG,  </w:t>
      </w:r>
    </w:p>
    <w:p w14:paraId="2FDAC4AF" w14:textId="155D141D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tel, adres ePUAP, adres e-mail)</w:t>
      </w:r>
    </w:p>
    <w:p w14:paraId="76B8337B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139BE195" w14:textId="6F8DF7F9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5E29DA2F" w14:textId="77777777" w:rsidR="00413352" w:rsidRPr="00413352" w:rsidRDefault="00413352" w:rsidP="00413352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2C4F701E" w14:textId="77777777" w:rsidR="00982391" w:rsidRPr="00413352" w:rsidRDefault="00982391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5F7F98A4" w14:textId="1CA336E6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 w:rsidRPr="00413352"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 xml:space="preserve">SŁUPIA  </w:t>
      </w:r>
    </w:p>
    <w:p w14:paraId="3D0FC171" w14:textId="77777777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07CDB2D" w14:textId="77777777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F830C35" w14:textId="0F685DAA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…………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…...…… (nazwa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niżej podpisany, 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 w:rsidR="00982391" w:rsidRPr="00413352">
        <w:rPr>
          <w:rFonts w:ascii="Verdana" w:hAnsi="Verdana" w:cs="Arial"/>
          <w:sz w:val="20"/>
          <w:szCs w:val="20"/>
          <w:lang w:eastAsia="pl-PL"/>
        </w:rPr>
        <w:t>kładając ofertę na</w:t>
      </w:r>
      <w:r w:rsidR="00982391" w:rsidRPr="00413352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="00982391" w:rsidRPr="00413352"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982391" w:rsidRPr="00413352">
        <w:rPr>
          <w:rFonts w:ascii="Verdana" w:hAnsi="Verdana" w:cs="Arial"/>
          <w:b/>
          <w:sz w:val="20"/>
          <w:szCs w:val="20"/>
          <w:lang w:eastAsia="pl-PL"/>
        </w:rPr>
        <w:t>„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>Dostępna Gmina Słupia”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niniejszym składam oświadczenie o braku powiązań kapitałowych i osobowych z Gminą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rozumianych jako wzajemne powiązania między Gminą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upoważnionymi do zaciągania zobowiązań w imieniu Gminy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wykonującymi w imieniu Gminy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czynności związane z przygotowaniem i przeprowadzeniem procedury wyboru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Wykonawcy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a mną jako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6B1BE08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BD41452" w14:textId="77777777" w:rsidR="00982391" w:rsidRPr="00413352" w:rsidRDefault="00982391" w:rsidP="00982391">
      <w:pPr>
        <w:spacing w:after="5" w:line="266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982391" w:rsidRPr="00413352" w14:paraId="7BAB10DC" w14:textId="77777777" w:rsidTr="00DC7391">
        <w:trPr>
          <w:trHeight w:val="74"/>
        </w:trPr>
        <w:tc>
          <w:tcPr>
            <w:tcW w:w="4680" w:type="dxa"/>
            <w:hideMark/>
          </w:tcPr>
          <w:p w14:paraId="221C5858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475F78B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2CA66597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42062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4F0A25" w:rsidRDefault="000F4CA6" w:rsidP="00982391">
      <w:pPr>
        <w:spacing w:after="0" w:line="240" w:lineRule="auto"/>
        <w:rPr>
          <w:sz w:val="24"/>
          <w:szCs w:val="24"/>
        </w:rPr>
      </w:pPr>
    </w:p>
    <w:sectPr w:rsidR="000F4CA6" w:rsidRPr="004F0A2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41E3" w14:textId="77777777" w:rsidR="00900D9E" w:rsidRDefault="00900D9E">
      <w:pPr>
        <w:spacing w:after="0" w:line="240" w:lineRule="auto"/>
      </w:pPr>
      <w:r>
        <w:separator/>
      </w:r>
    </w:p>
  </w:endnote>
  <w:endnote w:type="continuationSeparator" w:id="0">
    <w:p w14:paraId="27420360" w14:textId="77777777" w:rsidR="00900D9E" w:rsidRDefault="0090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8382" w14:textId="77777777" w:rsidR="00900D9E" w:rsidRDefault="00900D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CA816C" w14:textId="77777777" w:rsidR="00900D9E" w:rsidRDefault="0090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0D9E"/>
    <w:rsid w:val="0090247B"/>
    <w:rsid w:val="0092417A"/>
    <w:rsid w:val="0092652F"/>
    <w:rsid w:val="009269D2"/>
    <w:rsid w:val="00935369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35791"/>
    <w:rsid w:val="00C72B8F"/>
    <w:rsid w:val="00C778D0"/>
    <w:rsid w:val="00CA784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3CA8"/>
    <w:rsid w:val="00F60BE6"/>
    <w:rsid w:val="00F62574"/>
    <w:rsid w:val="00F862E2"/>
    <w:rsid w:val="00FA1C80"/>
    <w:rsid w:val="00FA6CB1"/>
    <w:rsid w:val="00FC16E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RGR_JustynaJ</cp:lastModifiedBy>
  <cp:revision>7</cp:revision>
  <cp:lastPrinted>2022-12-23T11:56:00Z</cp:lastPrinted>
  <dcterms:created xsi:type="dcterms:W3CDTF">2023-03-09T12:59:00Z</dcterms:created>
  <dcterms:modified xsi:type="dcterms:W3CDTF">2023-03-10T14:04:00Z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